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31A" w:rsidRPr="00DC531A" w:rsidRDefault="00DC531A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531A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DC531A" w:rsidRDefault="00DC531A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531A">
        <w:rPr>
          <w:rFonts w:ascii="Times New Roman" w:eastAsia="Calibri" w:hAnsi="Times New Roman" w:cs="Times New Roman"/>
          <w:b/>
          <w:sz w:val="28"/>
          <w:szCs w:val="28"/>
        </w:rPr>
        <w:t>"Средняя общеобразовательная школа №2</w:t>
      </w:r>
      <w:r w:rsidR="00BC214D">
        <w:rPr>
          <w:rFonts w:ascii="Times New Roman" w:eastAsia="Calibri" w:hAnsi="Times New Roman" w:cs="Times New Roman"/>
          <w:b/>
          <w:sz w:val="28"/>
          <w:szCs w:val="28"/>
        </w:rPr>
        <w:t xml:space="preserve">» г. Аргуна </w:t>
      </w:r>
    </w:p>
    <w:p w:rsidR="00BC214D" w:rsidRPr="00DC531A" w:rsidRDefault="00BC214D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имени Героя России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Канти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Абдурахманова</w:t>
      </w:r>
    </w:p>
    <w:p w:rsidR="00DC531A" w:rsidRPr="00DC531A" w:rsidRDefault="00DC531A" w:rsidP="00DC53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531A" w:rsidRPr="00DC531A" w:rsidRDefault="00DC531A" w:rsidP="00DC53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531A" w:rsidRPr="00DC531A" w:rsidRDefault="00DC531A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531A" w:rsidRPr="00DC531A" w:rsidRDefault="00DC531A" w:rsidP="00DC531A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C531A" w:rsidRPr="00DC531A" w:rsidRDefault="00DC531A" w:rsidP="00DC531A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C531A" w:rsidRPr="00DC531A" w:rsidRDefault="00DC531A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531A" w:rsidRPr="00DC531A" w:rsidRDefault="00DC531A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531A" w:rsidRPr="00DC531A" w:rsidRDefault="00DC531A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531A">
        <w:rPr>
          <w:rFonts w:ascii="Times New Roman" w:eastAsia="Calibri" w:hAnsi="Times New Roman" w:cs="Times New Roman"/>
          <w:sz w:val="28"/>
          <w:szCs w:val="28"/>
        </w:rPr>
        <w:t xml:space="preserve"> УЧЕБНЫЙ ПЛАН </w:t>
      </w:r>
    </w:p>
    <w:p w:rsidR="00DC531A" w:rsidRPr="00DC531A" w:rsidRDefault="00DC531A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основ</w:t>
      </w:r>
      <w:r w:rsidRPr="00DC531A">
        <w:rPr>
          <w:rFonts w:ascii="Times New Roman" w:eastAsia="Calibri" w:hAnsi="Times New Roman" w:cs="Times New Roman"/>
          <w:b/>
          <w:bCs/>
          <w:sz w:val="28"/>
          <w:szCs w:val="28"/>
        </w:rPr>
        <w:t>н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Pr="00DC531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го общего образования ФГОС -2021 в соответствии с ФООП </w:t>
      </w:r>
    </w:p>
    <w:p w:rsidR="00DC531A" w:rsidRPr="00DC531A" w:rsidRDefault="00DC531A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531A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DC531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DC531A">
        <w:rPr>
          <w:rFonts w:ascii="Times New Roman" w:eastAsia="Calibri" w:hAnsi="Times New Roman" w:cs="Times New Roman"/>
          <w:sz w:val="28"/>
          <w:szCs w:val="28"/>
        </w:rPr>
        <w:t xml:space="preserve"> классы) </w:t>
      </w:r>
    </w:p>
    <w:p w:rsidR="00DC531A" w:rsidRPr="00DC531A" w:rsidRDefault="00DC531A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531A">
        <w:rPr>
          <w:rFonts w:ascii="Times New Roman" w:eastAsia="Calibri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</w:p>
    <w:p w:rsidR="00754C3A" w:rsidRPr="00EB7134" w:rsidRDefault="00754C3A" w:rsidP="00754C3A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7134">
        <w:rPr>
          <w:rFonts w:ascii="Times New Roman" w:eastAsia="Calibri" w:hAnsi="Times New Roman" w:cs="Times New Roman"/>
          <w:sz w:val="28"/>
          <w:szCs w:val="28"/>
        </w:rPr>
        <w:t>«С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редняя общеобразовательная школа </w:t>
      </w:r>
      <w:r w:rsidRPr="00EB7134">
        <w:rPr>
          <w:rFonts w:ascii="Times New Roman" w:eastAsia="Calibri" w:hAnsi="Times New Roman" w:cs="Times New Roman"/>
          <w:sz w:val="28"/>
          <w:szCs w:val="28"/>
        </w:rPr>
        <w:t>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7134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EB71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г. Аргуна                                                       имени Героя России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Канти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Абдурахманова</w:t>
      </w:r>
    </w:p>
    <w:p w:rsidR="00DC531A" w:rsidRPr="00DC531A" w:rsidRDefault="004F6F98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2025-2026</w:t>
      </w:r>
      <w:r w:rsidR="00DC531A" w:rsidRPr="00DC531A">
        <w:rPr>
          <w:rFonts w:ascii="Times New Roman" w:eastAsia="Calibri" w:hAnsi="Times New Roman" w:cs="Times New Roman"/>
          <w:sz w:val="28"/>
          <w:szCs w:val="28"/>
        </w:rPr>
        <w:t xml:space="preserve"> УЧЕБНЫЕ ГОДЫ</w:t>
      </w:r>
    </w:p>
    <w:p w:rsidR="00DC531A" w:rsidRPr="00DC531A" w:rsidRDefault="00DC531A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531A" w:rsidRPr="00DC531A" w:rsidRDefault="00DC531A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531A" w:rsidRPr="00DC531A" w:rsidRDefault="00DC531A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DC53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53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ПРИЛОЖЕНИЕ к ООП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О</w:t>
      </w:r>
      <w:r w:rsidRPr="00DC531A">
        <w:rPr>
          <w:rFonts w:ascii="Times New Roman" w:eastAsia="Calibri" w:hAnsi="Times New Roman" w:cs="Times New Roman"/>
          <w:i/>
          <w:iCs/>
          <w:sz w:val="28"/>
          <w:szCs w:val="28"/>
        </w:rPr>
        <w:t>ОО МБОУ «СОШ №</w:t>
      </w:r>
      <w:r w:rsidR="00BC214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DC531A">
        <w:rPr>
          <w:rFonts w:ascii="Times New Roman" w:eastAsia="Calibri" w:hAnsi="Times New Roman" w:cs="Times New Roman"/>
          <w:i/>
          <w:iCs/>
          <w:sz w:val="28"/>
          <w:szCs w:val="28"/>
        </w:rPr>
        <w:t>2</w:t>
      </w:r>
      <w:r w:rsidR="00BC214D">
        <w:rPr>
          <w:rFonts w:ascii="Times New Roman" w:eastAsia="Calibri" w:hAnsi="Times New Roman" w:cs="Times New Roman"/>
          <w:i/>
          <w:iCs/>
          <w:sz w:val="28"/>
          <w:szCs w:val="28"/>
        </w:rPr>
        <w:t>» г. Аргуна</w:t>
      </w:r>
      <w:r w:rsidRPr="00DC53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DC531A" w:rsidRPr="00DC531A" w:rsidRDefault="00DC531A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53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5</w:t>
      </w:r>
      <w:r w:rsidRPr="00DC531A">
        <w:rPr>
          <w:rFonts w:ascii="Times New Roman" w:eastAsia="Calibri" w:hAnsi="Times New Roman" w:cs="Times New Roman"/>
          <w:i/>
          <w:iCs/>
          <w:sz w:val="28"/>
          <w:szCs w:val="28"/>
        </w:rPr>
        <w:t>-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9 </w:t>
      </w:r>
      <w:proofErr w:type="spellStart"/>
      <w:r w:rsidRPr="00DC531A">
        <w:rPr>
          <w:rFonts w:ascii="Times New Roman" w:eastAsia="Calibri" w:hAnsi="Times New Roman" w:cs="Times New Roman"/>
          <w:i/>
          <w:iCs/>
          <w:sz w:val="28"/>
          <w:szCs w:val="28"/>
        </w:rPr>
        <w:t>кл</w:t>
      </w:r>
      <w:proofErr w:type="spellEnd"/>
      <w:r w:rsidRPr="00DC53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. по обновленным ФГОС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О</w:t>
      </w:r>
      <w:r w:rsidRPr="00DC53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ОО+ФОП) с учетом изменений, внесенных приказом </w:t>
      </w:r>
      <w:proofErr w:type="spellStart"/>
      <w:r w:rsidRPr="00DC531A">
        <w:rPr>
          <w:rFonts w:ascii="Times New Roman" w:eastAsia="Calibri" w:hAnsi="Times New Roman" w:cs="Times New Roman"/>
          <w:i/>
          <w:iCs/>
          <w:sz w:val="28"/>
          <w:szCs w:val="28"/>
        </w:rPr>
        <w:t>Минпросвещения</w:t>
      </w:r>
      <w:proofErr w:type="spellEnd"/>
      <w:r w:rsidRPr="00DC53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DC531A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от 09.10.2024 № 704)</w:t>
      </w:r>
    </w:p>
    <w:p w:rsidR="00DC531A" w:rsidRPr="00DC531A" w:rsidRDefault="00DC531A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531A" w:rsidRPr="00DC531A" w:rsidRDefault="00DC531A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531A" w:rsidRPr="00DC531A" w:rsidRDefault="00DC531A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531A" w:rsidRPr="00DC531A" w:rsidRDefault="00DC531A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531A" w:rsidRPr="00DC531A" w:rsidRDefault="00DC531A" w:rsidP="00DC531A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C531A" w:rsidRDefault="00DC531A" w:rsidP="00DC531A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F6F98" w:rsidRPr="00DC531A" w:rsidRDefault="004F6F98" w:rsidP="00DC531A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C531A" w:rsidRPr="00DC531A" w:rsidRDefault="00DC531A" w:rsidP="00DC531A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531A" w:rsidRPr="00DC531A" w:rsidRDefault="00BC214D" w:rsidP="00DC531A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Аргун</w:t>
      </w:r>
      <w:r w:rsidR="00DC531A" w:rsidRPr="00DC531A">
        <w:rPr>
          <w:rFonts w:ascii="Times New Roman" w:eastAsia="Calibri" w:hAnsi="Times New Roman" w:cs="Times New Roman"/>
          <w:b/>
          <w:sz w:val="28"/>
          <w:szCs w:val="28"/>
        </w:rPr>
        <w:t>, 2025</w:t>
      </w:r>
      <w:bookmarkStart w:id="0" w:name="_Hlk175172842"/>
      <w:bookmarkEnd w:id="0"/>
    </w:p>
    <w:p w:rsidR="00E73F4B" w:rsidRDefault="00E73F4B" w:rsidP="00E73F4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E73F4B" w:rsidRDefault="00E73F4B" w:rsidP="00E73F4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общеобразовательной организации разрабатывается в соответствии с нормативно-правовыми документами, регламентирующими образовательный процесс в общеобразовательных организациях:</w:t>
      </w:r>
    </w:p>
    <w:p w:rsidR="00E73F4B" w:rsidRDefault="00E73F4B" w:rsidP="00E73F4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 декабря 2012 года № 273-ФЗ «Об образовании в Российской Федерации»;</w:t>
      </w:r>
    </w:p>
    <w:p w:rsidR="00E73F4B" w:rsidRDefault="00E73F4B" w:rsidP="00E73F4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2021г. № 286;</w:t>
      </w:r>
    </w:p>
    <w:p w:rsidR="00E73F4B" w:rsidRDefault="00E73F4B" w:rsidP="00E73F4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 мая 2021г. № 287;</w:t>
      </w:r>
    </w:p>
    <w:p w:rsidR="00E73F4B" w:rsidRDefault="00E73F4B" w:rsidP="00E73F4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413;</w:t>
      </w:r>
    </w:p>
    <w:p w:rsidR="00E73F4B" w:rsidRDefault="00E73F4B" w:rsidP="00E73F4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образовательная программа начального общего образования, утвержденная приказом Министерства просвещения Российской Федерации от 18 мая 2023г. № 372;</w:t>
      </w:r>
    </w:p>
    <w:p w:rsidR="00E73F4B" w:rsidRDefault="00E73F4B" w:rsidP="00E73F4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образовательная программа основного общего образования, утвержденная приказом Министерства просвещения Российской Федерации от 18 мая 2023г. № 370;</w:t>
      </w:r>
    </w:p>
    <w:p w:rsidR="00E73F4B" w:rsidRDefault="00E73F4B" w:rsidP="00E73F4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образовательная программа среднего общего образования, утвержденная приказом Министерства просвещения Российской Федерации от 18 мая 2022г. № 371;</w:t>
      </w:r>
    </w:p>
    <w:p w:rsidR="00E73F4B" w:rsidRDefault="005B3187" w:rsidP="00E73F4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="00E73F4B">
          <w:rPr>
            <w:rStyle w:val="a3"/>
            <w:rFonts w:ascii="Times New Roman" w:hAnsi="Times New Roman"/>
            <w:color w:val="auto"/>
            <w:lang w:eastAsia="ru-RU"/>
          </w:rPr>
          <w:t>Постановление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  </w:r>
      </w:hyperlink>
      <w:r w:rsidR="00E73F4B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</w:p>
    <w:p w:rsidR="00E73F4B" w:rsidRDefault="00E73F4B" w:rsidP="00E73F4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Главного государственного санитарного врача РФ от 28 января 2021 г. № 2 «Об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обитания» (с изменениями и дополнениями);</w:t>
      </w:r>
    </w:p>
    <w:p w:rsidR="00E73F4B" w:rsidRDefault="00E73F4B" w:rsidP="00E73F4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22 марта 2021 года № 115  «О утверждении </w:t>
      </w:r>
      <w:hyperlink r:id="rId6" w:anchor="6540IN" w:history="1">
        <w:r>
          <w:rPr>
            <w:rStyle w:val="a3"/>
            <w:rFonts w:ascii="Times New Roman" w:hAnsi="Times New Roman"/>
            <w:color w:val="auto"/>
            <w:lang w:eastAsia="ru-RU"/>
          </w:rPr>
  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(с изменениями на 01.09.2024г.).</w:t>
      </w:r>
    </w:p>
    <w:p w:rsidR="00E73F4B" w:rsidRDefault="00E73F4B" w:rsidP="00E73F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4B" w:rsidRDefault="00E73F4B" w:rsidP="00E73F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4B" w:rsidRDefault="00E73F4B" w:rsidP="00E73F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4B" w:rsidRDefault="00E73F4B" w:rsidP="00E73F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4B" w:rsidRDefault="00E73F4B" w:rsidP="00E73F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6F98" w:rsidRDefault="004F6F98" w:rsidP="00E73F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6F98" w:rsidRDefault="004F6F98" w:rsidP="00E73F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4B" w:rsidRDefault="00E73F4B" w:rsidP="00E73F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4B" w:rsidRDefault="00E73F4B" w:rsidP="00E73F4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Учебный план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и формы промежуточной аттестации обучающихся (п. 22 ст. 2, 273-ФЗ «Об образовании в Российской Федерации»).</w:t>
      </w:r>
    </w:p>
    <w:p w:rsidR="00E73F4B" w:rsidRDefault="00E73F4B" w:rsidP="00E73F4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10.1 статьи 2 Федерального закона 273-ФЗ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федеральная основная общеобразовательная программа – учебно-методическая документация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(федеральный учебный план, федеральный календарный учебный график, федеральные рабочие программы учебных предметов, курсов, дисциплин (модулей), иных компонентов, федеральная рабочая программа воспитания, федеральный календарный план воспитательной работы),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определяющая единые для Российской Федерации базовые объем и содержание образования определенного уровня и (или) определенной направленности, планируемые результаты освоения образовательной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73F4B" w:rsidRDefault="00E73F4B" w:rsidP="00E73F4B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ФОП НОО, ФОП ООО, ФОП СОО представлены варианты федерального учебного плана с учетом возможности изучения родного языка/литературного чтения и родной литературы на родном языке, изучения второго иностранного языка для 5-ти и 6-ти дневной учебной недели.</w:t>
      </w:r>
    </w:p>
    <w:p w:rsidR="00E73F4B" w:rsidRDefault="00E73F4B" w:rsidP="00E73F4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Гигиенические нормативы и</w:t>
      </w:r>
    </w:p>
    <w:p w:rsidR="00E73F4B" w:rsidRDefault="00E73F4B" w:rsidP="00E73F4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санитарно-эпидемиологические требования</w:t>
      </w:r>
    </w:p>
    <w:p w:rsidR="00E73F4B" w:rsidRDefault="00E73F4B" w:rsidP="00E73F4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Требования к организации образовательного процесса</w:t>
      </w:r>
    </w:p>
    <w:p w:rsidR="00E73F4B" w:rsidRDefault="00E73F4B" w:rsidP="00E73F4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 1 сентября 2025 года)</w:t>
      </w:r>
    </w:p>
    <w:p w:rsidR="00E73F4B" w:rsidRDefault="00E73F4B" w:rsidP="00E73F4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Таблица 1.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2420"/>
        <w:gridCol w:w="137"/>
        <w:gridCol w:w="1874"/>
        <w:gridCol w:w="1388"/>
        <w:gridCol w:w="1702"/>
        <w:gridCol w:w="1702"/>
      </w:tblGrid>
      <w:tr w:rsidR="00E73F4B" w:rsidTr="00E73F4B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возраст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</w:t>
            </w:r>
          </w:p>
        </w:tc>
      </w:tr>
      <w:tr w:rsidR="00E73F4B" w:rsidTr="00E73F4B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73F4B" w:rsidTr="00E73F4B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занятий, не ранее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возрастные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8:00</w:t>
            </w:r>
          </w:p>
        </w:tc>
      </w:tr>
      <w:tr w:rsidR="00E73F4B" w:rsidTr="00E73F4B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занятий, не позднее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реализации программ начального, общего основного и среднего общего образования и программ профессионального обучения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19:00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7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19:30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дополнительных образовательных программ,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8-15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20:00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кружков (студий), спортивных секций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16-18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21:00</w:t>
            </w:r>
          </w:p>
        </w:tc>
      </w:tr>
      <w:tr w:rsidR="00E73F4B" w:rsidTr="00E73F4B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 между последним уроком (занятием) и началом внеурочных, дополнительных занятий, следующей смены,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мин</w:t>
            </w:r>
          </w:p>
        </w:tc>
      </w:tr>
      <w:tr w:rsidR="00E73F4B" w:rsidTr="00E73F4B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 занятия для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обучающихся, не более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класс (сентябрь - декабрь)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мин</w:t>
            </w:r>
          </w:p>
        </w:tc>
      </w:tr>
      <w:tr w:rsidR="00E73F4B" w:rsidTr="00E73F4B">
        <w:trPr>
          <w:trHeight w:val="2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 (январь - май)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мин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классы, в которых обучаются дети с ограниченными возможностями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мин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мин</w:t>
            </w:r>
          </w:p>
        </w:tc>
      </w:tr>
      <w:tr w:rsidR="00E73F4B" w:rsidTr="00E73F4B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дневной суммарной образовательной нагрузки для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обучающихся, не более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включении в расписание занятий 2-х уроков физической культуры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урока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включении в расписание занятий 3-х уроков физической культуры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урока и 1 раз в неделю - 5 уроков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 классы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включении в расписание занятий 2-х уроков физической культуры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уроков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включении в расписание занятий 3-х уроков физической культуры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уроков и 1 раз в неделю - 6 уроков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и 6 классы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уроков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7-11 классы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уроков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18 лет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8 ч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-их)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 классы, в которых обучаются дети с ограниченными возможностями здоровья*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уроков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 классы, в которых обучаются дети с ограниченными возможностями здоровья*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уроков</w:t>
            </w:r>
          </w:p>
        </w:tc>
      </w:tr>
      <w:tr w:rsidR="00E73F4B" w:rsidTr="00E73F4B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нагрузка при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5-дневной учебной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неделе, не более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ч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 классы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ч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ч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ч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ч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и 9 классы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ч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и 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ч</w:t>
            </w:r>
          </w:p>
        </w:tc>
      </w:tr>
      <w:tr w:rsidR="00E73F4B" w:rsidTr="00E73F4B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нагрузка при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6-дневной учебной неделе, не более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ч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ч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ч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ч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и 9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ч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и 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ч</w:t>
            </w:r>
          </w:p>
        </w:tc>
      </w:tr>
      <w:tr w:rsidR="00E73F4B" w:rsidTr="00E73F4B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сдвоенных уроков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проводятся за исключением уроков физической культуры по лыжной подготовке и плаванию</w:t>
            </w:r>
          </w:p>
        </w:tc>
      </w:tr>
      <w:tr w:rsidR="00E73F4B" w:rsidTr="00E73F4B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перерывов между занятиями, не менее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возрастные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</w:t>
            </w:r>
          </w:p>
        </w:tc>
      </w:tr>
      <w:tr w:rsidR="00E73F4B" w:rsidTr="00E73F4B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Продолжительность перемен (перерывов),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менее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1-11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1-11 классы,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мин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динамическая пауза (для 1-х классов)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мин</w:t>
            </w:r>
          </w:p>
        </w:tc>
      </w:tr>
      <w:tr w:rsidR="00E73F4B" w:rsidTr="00E73F4B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Недельный объем внеурочной деятельности, не более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</w:t>
            </w:r>
          </w:p>
        </w:tc>
      </w:tr>
      <w:tr w:rsidR="00E73F4B" w:rsidTr="00E73F4B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видов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деятельности на учебном занятии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3-7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</w:tr>
      <w:tr w:rsidR="00E73F4B" w:rsidTr="00E73F4B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 вида учебной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на занятии, мин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7-10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7-10</w:t>
            </w:r>
          </w:p>
        </w:tc>
      </w:tr>
      <w:tr w:rsidR="00E73F4B" w:rsidTr="00E73F4B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Плотность урока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(отношение времени, затраченного на учебную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деятельность, к общему времени), %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60-80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70-90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и 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70-90</w:t>
            </w:r>
          </w:p>
        </w:tc>
      </w:tr>
      <w:tr w:rsidR="00E73F4B" w:rsidTr="00E73F4B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Моторная плотность урока физической культуры, %,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E73F4B" w:rsidTr="00E73F4B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 во время занятий для гимнастики,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</w:tr>
      <w:tr w:rsidR="00E73F4B" w:rsidTr="00E73F4B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домашних заданий в день, не более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 ч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и 3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ч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и 5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 ч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6-8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 ч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 ч</w:t>
            </w:r>
          </w:p>
        </w:tc>
      </w:tr>
      <w:tr w:rsidR="00E73F4B" w:rsidTr="00E73F4B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ежедневного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 учебников и письменных</w:t>
            </w:r>
          </w:p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принадлежностей, не более, кг</w:t>
            </w: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 2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E73F4B" w:rsidTr="00E73F4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4B" w:rsidRDefault="00E73F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E73F4B" w:rsidTr="00E73F4B">
        <w:tc>
          <w:tcPr>
            <w:tcW w:w="9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3F4B" w:rsidRDefault="00E73F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- для детей с ограниченными возможностями здоровья коррекционно-развивающие занятия включаются в объем максимально допустимой нагрузки, установленной для обучающихся каждого возраста.</w:t>
            </w:r>
          </w:p>
        </w:tc>
      </w:tr>
    </w:tbl>
    <w:p w:rsidR="00E73F4B" w:rsidRDefault="00E73F4B" w:rsidP="00E73F4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E73F4B" w:rsidRDefault="00E73F4B" w:rsidP="00E73F4B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ФГОС к общему объему аудиторной работы:</w:t>
      </w:r>
    </w:p>
    <w:tbl>
      <w:tblPr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17"/>
        <w:gridCol w:w="1702"/>
        <w:gridCol w:w="1844"/>
        <w:gridCol w:w="3473"/>
      </w:tblGrid>
      <w:tr w:rsidR="00E73F4B" w:rsidTr="00E73F4B">
        <w:trPr>
          <w:trHeight w:val="502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общего образования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объем часов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hideMark/>
          </w:tcPr>
          <w:p w:rsidR="00E73F4B" w:rsidRDefault="00E7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объем часов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4B" w:rsidRDefault="00E73F4B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внеурочной деятельности</w:t>
            </w:r>
          </w:p>
        </w:tc>
      </w:tr>
      <w:tr w:rsidR="00E73F4B" w:rsidTr="00E73F4B">
        <w:trPr>
          <w:trHeight w:val="92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hideMark/>
          </w:tcPr>
          <w:p w:rsidR="00E73F4B" w:rsidRDefault="00E73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НОО</w:t>
            </w:r>
          </w:p>
          <w:p w:rsidR="00E73F4B" w:rsidRDefault="00E73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(80% обязательная часть; </w:t>
            </w:r>
          </w:p>
          <w:p w:rsidR="00E73F4B" w:rsidRDefault="00E73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 формируемая часть)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vAlign w:val="center"/>
            <w:hideMark/>
          </w:tcPr>
          <w:p w:rsidR="00E73F4B" w:rsidRDefault="00E73F4B">
            <w:pPr>
              <w:spacing w:after="0" w:line="240" w:lineRule="auto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2966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vAlign w:val="center"/>
            <w:hideMark/>
          </w:tcPr>
          <w:p w:rsidR="00E73F4B" w:rsidRDefault="00E73F4B">
            <w:pPr>
              <w:spacing w:after="0" w:line="240" w:lineRule="auto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3305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4B" w:rsidRDefault="00E73F4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1320 академических часов за четыре года обучения</w:t>
            </w:r>
          </w:p>
        </w:tc>
      </w:tr>
      <w:tr w:rsidR="00E73F4B" w:rsidTr="00E73F4B">
        <w:trPr>
          <w:trHeight w:val="843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hideMark/>
          </w:tcPr>
          <w:p w:rsidR="00E73F4B" w:rsidRDefault="00E73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  <w:p w:rsidR="00E73F4B" w:rsidRDefault="00E73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(70% обязательная часть; </w:t>
            </w:r>
          </w:p>
          <w:p w:rsidR="00E73F4B" w:rsidRDefault="00E73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30 % формируемая часть)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vAlign w:val="center"/>
            <w:hideMark/>
          </w:tcPr>
          <w:p w:rsidR="00E73F4B" w:rsidRDefault="00E73F4B">
            <w:pPr>
              <w:spacing w:after="0" w:line="240" w:lineRule="auto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5338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vAlign w:val="center"/>
            <w:hideMark/>
          </w:tcPr>
          <w:p w:rsidR="00E73F4B" w:rsidRDefault="00E73F4B">
            <w:pPr>
              <w:spacing w:after="0" w:line="240" w:lineRule="auto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5848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4B" w:rsidRDefault="00E73F4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1750 академических часов за пять лет обучения</w:t>
            </w:r>
          </w:p>
        </w:tc>
      </w:tr>
      <w:tr w:rsidR="00E73F4B" w:rsidTr="00E73F4B">
        <w:trPr>
          <w:trHeight w:val="851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hideMark/>
          </w:tcPr>
          <w:p w:rsidR="00E73F4B" w:rsidRDefault="00E73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</w:t>
            </w:r>
          </w:p>
          <w:p w:rsidR="00E73F4B" w:rsidRDefault="00E73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(60% обязательная часть; </w:t>
            </w:r>
          </w:p>
          <w:p w:rsidR="00E73F4B" w:rsidRDefault="00E73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40 % формируемая часть)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vAlign w:val="center"/>
            <w:hideMark/>
          </w:tcPr>
          <w:p w:rsidR="00E73F4B" w:rsidRDefault="00E73F4B">
            <w:pPr>
              <w:spacing w:after="0" w:line="240" w:lineRule="auto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vAlign w:val="center"/>
            <w:hideMark/>
          </w:tcPr>
          <w:p w:rsidR="00E73F4B" w:rsidRDefault="00E73F4B">
            <w:pPr>
              <w:spacing w:after="0" w:line="240" w:lineRule="auto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4B" w:rsidRDefault="00E73F4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700 академических часов за два года обучения</w:t>
            </w:r>
          </w:p>
        </w:tc>
      </w:tr>
    </w:tbl>
    <w:p w:rsidR="00E73F4B" w:rsidRDefault="00E73F4B" w:rsidP="00E73F4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E73F4B" w:rsidRDefault="00E73F4B" w:rsidP="00E73F4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E73F4B" w:rsidRDefault="00E73F4B" w:rsidP="00E73F4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E73F4B" w:rsidRDefault="00E73F4B" w:rsidP="00E73F4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E73F4B" w:rsidRDefault="00E73F4B" w:rsidP="00E73F4B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E73F4B" w:rsidRDefault="00E73F4B" w:rsidP="00E73F4B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E73F4B" w:rsidRDefault="00E73F4B" w:rsidP="00E73F4B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     </w:t>
      </w:r>
    </w:p>
    <w:p w:rsidR="00E73F4B" w:rsidRDefault="00E73F4B" w:rsidP="00E73F4B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внеурочной деятельности</w:t>
      </w:r>
    </w:p>
    <w:p w:rsidR="00E73F4B" w:rsidRDefault="00E73F4B" w:rsidP="00E73F4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внеурочной деятельности является обязательной частью организационного раздела основной образовательной программы, а рабочие программы внеурочной деятельности являются обязательной частью содержательного раздела основной образовательной программы.</w:t>
      </w:r>
    </w:p>
    <w:p w:rsidR="00E73F4B" w:rsidRDefault="00E73F4B" w:rsidP="00E73F4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внеурочной деятельности определяет формы организации и объём внеурочной деятельности для обучающихся при освоении ими основной образовательной программы с учётом образовательных потребностей и интересов обучающихся, запросов родителей (законных представителей) несовершеннолетних обучающихся, возможностей образовательной организации.</w:t>
      </w:r>
    </w:p>
    <w:p w:rsidR="00E73F4B" w:rsidRDefault="00E73F4B" w:rsidP="008749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недельной образовательной нагрузки (количество занятий), реализуемой через внеурочную деятельность, определяется за пределами количества часов, отведенных на освоение обучающимися учебного плана, но не более 10 часов.</w:t>
      </w:r>
      <w:r w:rsidRPr="00E73F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УЧЕБНЫЙ ПЛАН </w:t>
      </w: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ОСНОВНОГО ОБЩЕГО ОБРАЗОВАНИЯ</w:t>
      </w:r>
    </w:p>
    <w:p w:rsidR="00E73F4B" w:rsidRDefault="00E73F4B" w:rsidP="00E73F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4B" w:rsidRDefault="00E73F4B" w:rsidP="00E73F4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ПОЯСНИТЕЛЬНАЯ ЗАПИСКА </w:t>
      </w:r>
    </w:p>
    <w:p w:rsidR="00E73F4B" w:rsidRDefault="00E73F4B" w:rsidP="00E73F4B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основного общего образования МБОУ «СОШ № 2</w:t>
      </w:r>
      <w:r w:rsidR="00FC6120">
        <w:rPr>
          <w:rFonts w:ascii="Times New Roman" w:eastAsia="Times New Roman" w:hAnsi="Times New Roman" w:cs="Times New Roman"/>
          <w:sz w:val="28"/>
          <w:szCs w:val="28"/>
          <w:lang w:eastAsia="ru-RU"/>
        </w:rPr>
        <w:t>»                                       г. Аргуна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5-9 классов, реализующих основную образовательную программу основного общего образования, соответствующую ФГОС ООО (приказ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образования») и ФОП ООО (приказ Министерства просвещения Российской Федерации от 18 мая 2023г. № 370), 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E73F4B" w:rsidRDefault="00E73F4B" w:rsidP="00E73F4B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является частью образовательной программы МБОУ «СОШ № 2</w:t>
      </w:r>
      <w:r w:rsidR="0087491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491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4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Аргун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разработанной в соответствии с ФГОС основного общего образования и ФОП основного общего образования, и обеспечивает выполнение санитарно-эпидемиологических требований СП 2.4.3648-20 и гигиенических нормативов и требований СанПиН 1.2.3685-21.</w:t>
      </w:r>
    </w:p>
    <w:p w:rsidR="00E73F4B" w:rsidRDefault="00E73F4B" w:rsidP="00E73F4B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план основного общего образования </w:t>
      </w:r>
      <w:r w:rsidR="00874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«СОШ № 2» г. Аргун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на основе варианта 4 Федерального учебного плана.</w:t>
      </w:r>
    </w:p>
    <w:p w:rsidR="00E73F4B" w:rsidRDefault="00E73F4B" w:rsidP="00E73F4B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E73F4B" w:rsidRDefault="00E73F4B" w:rsidP="00E73F4B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федеральном учебном плане (вариант 4), на основе которого разработан УП </w:t>
      </w:r>
      <w:r w:rsidR="0087491E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«СОШ № 2» г. Аргун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части, формируемой участниками образовательных отношений выделен 1 час в 6 классе. Время, отведенное на данную часть учебного плана внутри максимально допустимой недельной нагрузки обучающихся, использовано на увеличение объема часов по родному (чеченскому) языку.</w:t>
      </w:r>
    </w:p>
    <w:p w:rsidR="00E73F4B" w:rsidRDefault="00E73F4B" w:rsidP="00E73F4B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УП </w:t>
      </w:r>
      <w:r w:rsidR="00874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«СОШ № 2» г. Аргун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увеличения объема часов на изучение родного (чеченского) языка и родной (чеченской) литературы перераспределены часы по следующим учебным предметам:</w:t>
      </w:r>
    </w:p>
    <w:p w:rsidR="00E73F4B" w:rsidRDefault="00E73F4B" w:rsidP="00E73F4B">
      <w:pPr>
        <w:spacing w:after="0"/>
        <w:ind w:right="28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иностранный (английский) язык - 1 час в 5,7,8,9 классах,</w:t>
      </w:r>
    </w:p>
    <w:p w:rsidR="00E73F4B" w:rsidRDefault="00E73F4B" w:rsidP="00E73F4B">
      <w:pPr>
        <w:spacing w:after="0"/>
        <w:ind w:right="28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ИЗО - 0,5 час. в 5-7 классах,</w:t>
      </w:r>
    </w:p>
    <w:p w:rsidR="00E73F4B" w:rsidRDefault="00E73F4B" w:rsidP="00E73F4B">
      <w:pPr>
        <w:spacing w:after="0"/>
        <w:ind w:right="28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музыка - 0,5 час. в 5-8 классах,</w:t>
      </w:r>
    </w:p>
    <w:p w:rsidR="00E73F4B" w:rsidRDefault="00E73F4B" w:rsidP="00E73F4B">
      <w:pPr>
        <w:spacing w:after="0"/>
        <w:ind w:right="28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физкультура - 0,5 час. в 8 классе, 1 час в 9 классе.</w:t>
      </w:r>
    </w:p>
    <w:p w:rsidR="00E73F4B" w:rsidRDefault="00E73F4B" w:rsidP="00E73F4B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часов учебных предметов, по которым проведено перераспределение, компенсируется во внеурочной деятельности.</w:t>
      </w:r>
    </w:p>
    <w:p w:rsidR="00E73F4B" w:rsidRDefault="00E73F4B" w:rsidP="00E73F4B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Учебные занятия для учащихся 5-9 классов проводятся по 5-ти дневной учебной неделе. </w:t>
      </w:r>
    </w:p>
    <w:p w:rsidR="00E73F4B" w:rsidRDefault="00E73F4B" w:rsidP="00E73F4B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Максимальный объем аудиторной нагрузки обучающихся в неделю составляет в 5 классе – 29 часов, в 6 классе – 30 часов, в 7 классе – 32 часа, в 8-9 классах – 33 часа.</w:t>
      </w:r>
    </w:p>
    <w:p w:rsidR="00E73F4B" w:rsidRDefault="00E73F4B" w:rsidP="00E73F4B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обязательной части программы основного общего образования составляет 81,7%, объём части, формируемой участниками образовательных отношений с учетом объема часов внеурочной деятельности составляет 18,2% от общего объёма. </w:t>
      </w:r>
    </w:p>
    <w:p w:rsidR="00E73F4B" w:rsidRDefault="00E73F4B" w:rsidP="00E73F4B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Суммарный объём домашнего задания по всем предметам для каждого класса не должен превышать продолжительности выполнения 2 часа – для 5 класса, 2,5 часа – для 6-8 классов, 3,5 часа – для 9-х классов. Образовательной организацией осуществляется координация и контроль объёма домашнего задания обучающихся каждого класса по всем предметам в соответствии с санитарными нормами.</w:t>
      </w:r>
    </w:p>
    <w:p w:rsidR="00E73F4B" w:rsidRDefault="00E73F4B" w:rsidP="00E73F4B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 на следующий урок задается на текущем уроке, при наличии электронного журнала учитель дублирует в нем задание не позднее времени окончания учебного дня.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 достаточное количество времени.</w:t>
      </w:r>
    </w:p>
    <w:p w:rsidR="00E73F4B" w:rsidRDefault="00E73F4B" w:rsidP="00E73F4B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нормативами.</w:t>
      </w:r>
    </w:p>
    <w:p w:rsidR="00E73F4B" w:rsidRDefault="00E73F4B" w:rsidP="00E73F4B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– процедура, проводимая с целью оценки качества освоения обучающимися объема учебного предмета за учебный год.</w:t>
      </w:r>
    </w:p>
    <w:p w:rsidR="00E73F4B" w:rsidRDefault="00E73F4B" w:rsidP="00E73F4B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обучающихся осуществляется в соответствии с календарным учебным графиком.</w:t>
      </w:r>
    </w:p>
    <w:p w:rsidR="00E73F4B" w:rsidRDefault="00E73F4B" w:rsidP="00E73F4B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предметы обязательной части учебного плана оцениваются по триместрам. </w:t>
      </w:r>
    </w:p>
    <w:p w:rsidR="00E73F4B" w:rsidRDefault="00E73F4B" w:rsidP="00E73F4B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Промежуточную аттестацию проходят обучающиеся 5-9 классов по всем учебным предметам учебного плана.</w:t>
      </w:r>
    </w:p>
    <w:p w:rsidR="00E73F4B" w:rsidRDefault="00E73F4B" w:rsidP="00E73F4B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проведения промежуточной аттестации обучающихся по всем учебным предметам учебного плана единая:</w:t>
      </w:r>
    </w:p>
    <w:p w:rsidR="00E73F4B" w:rsidRDefault="00E73F4B" w:rsidP="00E73F4B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промежуточная аттестация проводится на основе результатов накопленной оценки и результатов выполнения годовой контрольной работы;</w:t>
      </w:r>
    </w:p>
    <w:p w:rsidR="00E73F4B" w:rsidRDefault="00E73F4B" w:rsidP="00E73F4B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целях интеграции оценочных процедур и повышения значимости результатов Всероссийских проверочных работ (далее - ВПР) в образовательном процессе обучающиеся, принимавшие участие в написании ВПР, освобождаются от написания годовых контрольных работ.  </w:t>
      </w:r>
    </w:p>
    <w:p w:rsidR="00E73F4B" w:rsidRDefault="00E73F4B" w:rsidP="00E73F4B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основных образовательных программ основного общего образования завершается итоговой аттестацией.</w:t>
      </w:r>
    </w:p>
    <w:p w:rsidR="00E73F4B" w:rsidRDefault="00E73F4B" w:rsidP="00E73F4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Учебный план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 основе варианта 4 ФУП) для обучающихся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в 2025-2026 учебном году</w:t>
      </w:r>
    </w:p>
    <w:p w:rsidR="00E73F4B" w:rsidRDefault="00E73F4B" w:rsidP="00E73F4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(5-дневная учебная неделя с изучением родного языка)</w:t>
      </w:r>
    </w:p>
    <w:tbl>
      <w:tblPr>
        <w:tblW w:w="11865" w:type="dxa"/>
        <w:tblInd w:w="-4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7"/>
        <w:gridCol w:w="2330"/>
        <w:gridCol w:w="907"/>
        <w:gridCol w:w="14"/>
        <w:gridCol w:w="894"/>
        <w:gridCol w:w="28"/>
        <w:gridCol w:w="879"/>
        <w:gridCol w:w="43"/>
        <w:gridCol w:w="857"/>
        <w:gridCol w:w="64"/>
        <w:gridCol w:w="750"/>
        <w:gridCol w:w="1098"/>
        <w:gridCol w:w="1804"/>
      </w:tblGrid>
      <w:tr w:rsidR="00E73F4B" w:rsidTr="00693B00">
        <w:trPr>
          <w:gridAfter w:val="1"/>
          <w:wAfter w:w="1805" w:type="dxa"/>
          <w:trHeight w:val="271"/>
        </w:trPr>
        <w:tc>
          <w:tcPr>
            <w:tcW w:w="21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области</w:t>
            </w:r>
          </w:p>
        </w:tc>
        <w:tc>
          <w:tcPr>
            <w:tcW w:w="23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предметы/Классы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10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spacing w:after="0" w:line="240" w:lineRule="auto"/>
              <w:ind w:firstLine="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:rsidR="00E73F4B" w:rsidRDefault="00E73F4B" w:rsidP="00693B0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E73F4B" w:rsidTr="00693B00">
        <w:trPr>
          <w:gridAfter w:val="1"/>
          <w:wAfter w:w="1805" w:type="dxa"/>
          <w:trHeight w:val="215"/>
        </w:trPr>
        <w:tc>
          <w:tcPr>
            <w:tcW w:w="10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</w:t>
            </w:r>
          </w:p>
        </w:tc>
        <w:tc>
          <w:tcPr>
            <w:tcW w:w="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</w:t>
            </w:r>
          </w:p>
        </w:tc>
        <w:tc>
          <w:tcPr>
            <w:tcW w:w="1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73F4B" w:rsidTr="00693B00">
        <w:trPr>
          <w:gridAfter w:val="1"/>
          <w:wAfter w:w="1805" w:type="dxa"/>
          <w:trHeight w:val="180"/>
        </w:trPr>
        <w:tc>
          <w:tcPr>
            <w:tcW w:w="1006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62" w:type="dxa"/>
              <w:bottom w:w="0" w:type="dxa"/>
              <w:right w:w="62" w:type="dxa"/>
            </w:tcMar>
            <w:vAlign w:val="bottom"/>
            <w:hideMark/>
          </w:tcPr>
          <w:p w:rsidR="00E73F4B" w:rsidRDefault="00E73F4B" w:rsidP="00693B0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часть</w:t>
            </w:r>
          </w:p>
        </w:tc>
      </w:tr>
      <w:tr w:rsidR="00E73F4B" w:rsidTr="00693B00">
        <w:trPr>
          <w:gridAfter w:val="1"/>
          <w:wAfter w:w="1805" w:type="dxa"/>
          <w:trHeight w:val="180"/>
        </w:trPr>
        <w:tc>
          <w:tcPr>
            <w:tcW w:w="21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</w:tr>
      <w:tr w:rsidR="00E73F4B" w:rsidTr="00693B00">
        <w:trPr>
          <w:gridAfter w:val="1"/>
          <w:wAfter w:w="1805" w:type="dxa"/>
          <w:trHeight w:val="180"/>
        </w:trPr>
        <w:tc>
          <w:tcPr>
            <w:tcW w:w="10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</w:tr>
      <w:tr w:rsidR="00E73F4B" w:rsidTr="00693B00">
        <w:trPr>
          <w:gridAfter w:val="1"/>
          <w:wAfter w:w="1805" w:type="dxa"/>
          <w:trHeight w:val="324"/>
        </w:trPr>
        <w:tc>
          <w:tcPr>
            <w:tcW w:w="21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язык и родная литература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Родной (чеченский) язык 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</w:tr>
      <w:tr w:rsidR="00E73F4B" w:rsidTr="00693B00">
        <w:trPr>
          <w:gridAfter w:val="1"/>
          <w:wAfter w:w="1805" w:type="dxa"/>
          <w:trHeight w:val="324"/>
        </w:trPr>
        <w:tc>
          <w:tcPr>
            <w:tcW w:w="10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Родная (чеченская) литература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9</w:t>
            </w:r>
          </w:p>
        </w:tc>
      </w:tr>
      <w:tr w:rsidR="00E73F4B" w:rsidTr="00693B00">
        <w:trPr>
          <w:gridAfter w:val="1"/>
          <w:wAfter w:w="1805" w:type="dxa"/>
          <w:trHeight w:val="162"/>
        </w:trPr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Иностранные языки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Иностранный язык 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</w:tr>
      <w:tr w:rsidR="00E73F4B" w:rsidTr="00693B00">
        <w:trPr>
          <w:gridAfter w:val="1"/>
          <w:wAfter w:w="1805" w:type="dxa"/>
          <w:trHeight w:val="180"/>
        </w:trPr>
        <w:tc>
          <w:tcPr>
            <w:tcW w:w="21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 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/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</w:tr>
      <w:tr w:rsidR="00E73F4B" w:rsidTr="00693B00">
        <w:trPr>
          <w:gridAfter w:val="1"/>
          <w:wAfter w:w="1805" w:type="dxa"/>
          <w:trHeight w:val="206"/>
        </w:trPr>
        <w:tc>
          <w:tcPr>
            <w:tcW w:w="10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</w:tr>
      <w:tr w:rsidR="00E73F4B" w:rsidTr="00693B00">
        <w:trPr>
          <w:gridAfter w:val="1"/>
          <w:wAfter w:w="1805" w:type="dxa"/>
          <w:trHeight w:val="206"/>
        </w:trPr>
        <w:tc>
          <w:tcPr>
            <w:tcW w:w="10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</w:tr>
      <w:tr w:rsidR="00E73F4B" w:rsidTr="00693B00">
        <w:trPr>
          <w:gridAfter w:val="1"/>
          <w:wAfter w:w="1805" w:type="dxa"/>
          <w:trHeight w:val="324"/>
        </w:trPr>
        <w:tc>
          <w:tcPr>
            <w:tcW w:w="10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и статистика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</w:tr>
      <w:tr w:rsidR="00E73F4B" w:rsidTr="00693B00">
        <w:trPr>
          <w:gridAfter w:val="1"/>
          <w:wAfter w:w="1805" w:type="dxa"/>
          <w:trHeight w:val="206"/>
        </w:trPr>
        <w:tc>
          <w:tcPr>
            <w:tcW w:w="10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 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</w:tr>
      <w:tr w:rsidR="00E73F4B" w:rsidTr="00693B00">
        <w:trPr>
          <w:gridAfter w:val="1"/>
          <w:wAfter w:w="1805" w:type="dxa"/>
          <w:trHeight w:val="180"/>
        </w:trPr>
        <w:tc>
          <w:tcPr>
            <w:tcW w:w="21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Общественно-научные предметы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2,5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13,5</w:t>
            </w:r>
          </w:p>
        </w:tc>
      </w:tr>
      <w:tr w:rsidR="00E73F4B" w:rsidTr="00693B00">
        <w:trPr>
          <w:gridAfter w:val="1"/>
          <w:wAfter w:w="1805" w:type="dxa"/>
          <w:trHeight w:val="206"/>
        </w:trPr>
        <w:tc>
          <w:tcPr>
            <w:tcW w:w="10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</w:tr>
      <w:tr w:rsidR="00E73F4B" w:rsidTr="00693B00">
        <w:trPr>
          <w:gridAfter w:val="1"/>
          <w:wAfter w:w="1805" w:type="dxa"/>
          <w:trHeight w:val="180"/>
        </w:trPr>
        <w:tc>
          <w:tcPr>
            <w:tcW w:w="10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</w:tr>
      <w:tr w:rsidR="00E73F4B" w:rsidTr="00693B00">
        <w:trPr>
          <w:gridAfter w:val="1"/>
          <w:wAfter w:w="1805" w:type="dxa"/>
          <w:trHeight w:val="206"/>
        </w:trPr>
        <w:tc>
          <w:tcPr>
            <w:tcW w:w="21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Естественно-научные предметы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2,5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</w:tr>
      <w:tr w:rsidR="00E73F4B" w:rsidTr="00693B00">
        <w:trPr>
          <w:gridAfter w:val="1"/>
          <w:wAfter w:w="1805" w:type="dxa"/>
          <w:trHeight w:val="206"/>
        </w:trPr>
        <w:tc>
          <w:tcPr>
            <w:tcW w:w="10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</w:tr>
      <w:tr w:rsidR="00E73F4B" w:rsidTr="00693B00">
        <w:trPr>
          <w:gridAfter w:val="1"/>
          <w:wAfter w:w="1805" w:type="dxa"/>
          <w:trHeight w:val="171"/>
        </w:trPr>
        <w:tc>
          <w:tcPr>
            <w:tcW w:w="10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</w:tr>
      <w:tr w:rsidR="00E73F4B" w:rsidTr="00693B00">
        <w:trPr>
          <w:gridAfter w:val="1"/>
          <w:wAfter w:w="1805" w:type="dxa"/>
          <w:trHeight w:val="324"/>
        </w:trPr>
        <w:tc>
          <w:tcPr>
            <w:tcW w:w="21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/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1,5</w:t>
            </w:r>
          </w:p>
        </w:tc>
      </w:tr>
      <w:tr w:rsidR="00E73F4B" w:rsidTr="00693B00">
        <w:trPr>
          <w:gridAfter w:val="1"/>
          <w:wAfter w:w="1805" w:type="dxa"/>
          <w:trHeight w:val="206"/>
        </w:trPr>
        <w:tc>
          <w:tcPr>
            <w:tcW w:w="10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/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</w:tr>
      <w:tr w:rsidR="00E73F4B" w:rsidTr="00693B00">
        <w:trPr>
          <w:gridAfter w:val="1"/>
          <w:wAfter w:w="1805" w:type="dxa"/>
          <w:trHeight w:val="180"/>
        </w:trPr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</w:tr>
      <w:tr w:rsidR="00E73F4B" w:rsidTr="00693B00">
        <w:trPr>
          <w:gridAfter w:val="1"/>
          <w:wAfter w:w="1805" w:type="dxa"/>
          <w:trHeight w:val="324"/>
        </w:trPr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безопасности и защиты Родины 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безопасности и защиты Родины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</w:tr>
      <w:tr w:rsidR="00E73F4B" w:rsidTr="00693B00">
        <w:trPr>
          <w:gridAfter w:val="1"/>
          <w:wAfter w:w="1805" w:type="dxa"/>
          <w:trHeight w:val="180"/>
        </w:trPr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rFonts w:eastAsiaTheme="minorEastAsia"/>
                <w:lang w:eastAsia="en-US"/>
              </w:rPr>
              <w:t>2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rFonts w:eastAsiaTheme="minorEastAsia"/>
                <w:lang w:eastAsia="en-US"/>
              </w:rPr>
              <w:t>1,5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8,5</w:t>
            </w:r>
          </w:p>
        </w:tc>
      </w:tr>
      <w:tr w:rsidR="00E73F4B" w:rsidTr="00693B00">
        <w:trPr>
          <w:trHeight w:val="180"/>
        </w:trPr>
        <w:tc>
          <w:tcPr>
            <w:tcW w:w="4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часов в неделю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157</w:t>
            </w:r>
          </w:p>
        </w:tc>
        <w:tc>
          <w:tcPr>
            <w:tcW w:w="1805" w:type="dxa"/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</w:p>
        </w:tc>
      </w:tr>
      <w:tr w:rsidR="00E73F4B" w:rsidTr="00693B00">
        <w:trPr>
          <w:gridAfter w:val="1"/>
          <w:wAfter w:w="1805" w:type="dxa"/>
          <w:trHeight w:val="180"/>
        </w:trPr>
        <w:tc>
          <w:tcPr>
            <w:tcW w:w="1006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формируемая участниками образовательных отношений</w:t>
            </w:r>
          </w:p>
        </w:tc>
      </w:tr>
      <w:tr w:rsidR="00E73F4B" w:rsidTr="00693B00">
        <w:trPr>
          <w:gridAfter w:val="1"/>
          <w:wAfter w:w="1805" w:type="dxa"/>
          <w:trHeight w:val="324"/>
        </w:trPr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учебного курса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E73F4B" w:rsidTr="00693B00">
        <w:trPr>
          <w:gridAfter w:val="1"/>
          <w:wAfter w:w="1805" w:type="dxa"/>
          <w:trHeight w:val="180"/>
        </w:trPr>
        <w:tc>
          <w:tcPr>
            <w:tcW w:w="4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:rsidR="00E73F4B" w:rsidRDefault="00E73F4B" w:rsidP="00693B0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986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1020</w:t>
            </w:r>
          </w:p>
        </w:tc>
        <w:tc>
          <w:tcPr>
            <w:tcW w:w="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1088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1122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pStyle w:val="af1"/>
              <w:spacing w:line="276" w:lineRule="auto"/>
              <w:ind w:firstLine="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1089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73F4B" w:rsidRDefault="00E73F4B" w:rsidP="00693B00">
            <w:pPr>
              <w:pStyle w:val="af1"/>
              <w:spacing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5305</w:t>
            </w:r>
          </w:p>
        </w:tc>
      </w:tr>
    </w:tbl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внеурочной деятельности в 5-9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73F4B" w:rsidRDefault="00E73F4B" w:rsidP="00E73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5-дневной учебной недели)</w:t>
      </w:r>
    </w:p>
    <w:p w:rsidR="00E73F4B" w:rsidRDefault="00E73F4B" w:rsidP="00E73F4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2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24"/>
        <w:gridCol w:w="2553"/>
        <w:gridCol w:w="850"/>
        <w:gridCol w:w="851"/>
        <w:gridCol w:w="850"/>
        <w:gridCol w:w="851"/>
        <w:gridCol w:w="879"/>
        <w:gridCol w:w="992"/>
      </w:tblGrid>
      <w:tr w:rsidR="00E73F4B" w:rsidTr="005B3187">
        <w:tc>
          <w:tcPr>
            <w:tcW w:w="2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внеурочной деятельности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курсы</w:t>
            </w:r>
          </w:p>
        </w:tc>
        <w:tc>
          <w:tcPr>
            <w:tcW w:w="42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E73F4B" w:rsidTr="005B3187">
        <w:tc>
          <w:tcPr>
            <w:tcW w:w="2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F4B" w:rsidRDefault="00E73F4B" w:rsidP="00693B0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73F4B" w:rsidTr="005B3187">
        <w:tc>
          <w:tcPr>
            <w:tcW w:w="10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E73F4B" w:rsidRDefault="00E73F4B" w:rsidP="00693B0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Часть, рекомендуемая для всех обучающихся</w:t>
            </w:r>
          </w:p>
        </w:tc>
      </w:tr>
      <w:tr w:rsidR="00E73F4B" w:rsidTr="005B3187"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Разговоры о важном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73F4B" w:rsidTr="005B3187">
        <w:trPr>
          <w:trHeight w:val="825"/>
        </w:trPr>
        <w:tc>
          <w:tcPr>
            <w:tcW w:w="2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Занятия, направленные на удовлетворение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интересов и потребностей обучающихся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Россия - мои горизонты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73F4B" w:rsidTr="005B3187">
        <w:tc>
          <w:tcPr>
            <w:tcW w:w="2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3"/>
                <w:szCs w:val="23"/>
              </w:rPr>
              <w:t>Шаги в профессию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3F4B" w:rsidTr="005B3187">
        <w:tc>
          <w:tcPr>
            <w:tcW w:w="10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E73F4B" w:rsidRDefault="00E73F4B" w:rsidP="00693B0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Вариативная часть</w:t>
            </w:r>
          </w:p>
        </w:tc>
      </w:tr>
      <w:tr w:rsidR="00E73F4B" w:rsidTr="005B3187">
        <w:trPr>
          <w:trHeight w:val="672"/>
        </w:trPr>
        <w:tc>
          <w:tcPr>
            <w:tcW w:w="2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 по развитию личности, ее способностей, удовлетворения образовательных потребностей и интересов, самореализации и профориентации обучающихся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2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</w:rPr>
              <w:t>Смысловое чтение на чеченском языке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73F4B" w:rsidTr="005B3187">
        <w:trPr>
          <w:trHeight w:val="600"/>
        </w:trPr>
        <w:tc>
          <w:tcPr>
            <w:tcW w:w="2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2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Клуб говорения по английскому языку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73F4B" w:rsidTr="005B3187">
        <w:trPr>
          <w:trHeight w:val="563"/>
        </w:trPr>
        <w:tc>
          <w:tcPr>
            <w:tcW w:w="2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</w:rPr>
              <w:t>Мир искусств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E73F4B" w:rsidTr="005B3187">
        <w:trPr>
          <w:trHeight w:val="415"/>
        </w:trPr>
        <w:tc>
          <w:tcPr>
            <w:tcW w:w="2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</w:rPr>
              <w:t>Музыкальные штрихи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73F4B" w:rsidTr="005B3187">
        <w:trPr>
          <w:trHeight w:val="268"/>
        </w:trPr>
        <w:tc>
          <w:tcPr>
            <w:tcW w:w="2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2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</w:rPr>
              <w:t>Мир спортивных игр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E73F4B" w:rsidTr="005B3187">
        <w:trPr>
          <w:trHeight w:val="468"/>
        </w:trPr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ученических сообществ и воспитательные мероприятия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«Орлята России», «Движение первых»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73F4B" w:rsidTr="005B3187">
        <w:trPr>
          <w:trHeight w:val="1717"/>
        </w:trPr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Организационное обеспечение учебной деятельности, осуществление педагогической поддержки социализации обучающихся и обеспечение их благополучия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Одарённые дети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73F4B" w:rsidTr="005B3187">
        <w:tc>
          <w:tcPr>
            <w:tcW w:w="5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bottom"/>
            <w:hideMark/>
          </w:tcPr>
          <w:p w:rsidR="00E73F4B" w:rsidRDefault="00E73F4B" w:rsidP="00693B00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часов в неделю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E73F4B" w:rsidTr="005B3187">
        <w:trPr>
          <w:trHeight w:val="104"/>
        </w:trPr>
        <w:tc>
          <w:tcPr>
            <w:tcW w:w="5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часов за год: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340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F4B" w:rsidRDefault="00E73F4B" w:rsidP="00693B00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1730</w:t>
            </w:r>
          </w:p>
        </w:tc>
      </w:tr>
    </w:tbl>
    <w:p w:rsidR="005B3187" w:rsidRDefault="005B3187" w:rsidP="005B318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B3187" w:rsidRDefault="005B3187" w:rsidP="005B3187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</w:rPr>
        <w:t>Выписка верна                        29.08.2025 год</w:t>
      </w:r>
    </w:p>
    <w:p w:rsidR="005B3187" w:rsidRDefault="005B3187" w:rsidP="005B318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Директор  _</w:t>
      </w:r>
      <w:proofErr w:type="gramEnd"/>
      <w:r>
        <w:rPr>
          <w:rFonts w:ascii="Times New Roman" w:hAnsi="Times New Roman" w:cs="Times New Roman"/>
          <w:sz w:val="28"/>
        </w:rPr>
        <w:t xml:space="preserve">______________ Э.Р. </w:t>
      </w:r>
      <w:proofErr w:type="spellStart"/>
      <w:r>
        <w:rPr>
          <w:rFonts w:ascii="Times New Roman" w:hAnsi="Times New Roman" w:cs="Times New Roman"/>
          <w:sz w:val="28"/>
        </w:rPr>
        <w:t>Тушиева</w:t>
      </w:r>
      <w:proofErr w:type="spellEnd"/>
    </w:p>
    <w:p w:rsidR="00E73F4B" w:rsidRPr="00E73F4B" w:rsidRDefault="00E73F4B" w:rsidP="00E73F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73F4B" w:rsidRPr="00E73F4B">
          <w:pgSz w:w="11906" w:h="16838"/>
          <w:pgMar w:top="851" w:right="851" w:bottom="851" w:left="1134" w:header="708" w:footer="708" w:gutter="0"/>
          <w:cols w:space="720"/>
        </w:sectPr>
      </w:pPr>
    </w:p>
    <w:p w:rsidR="00E73F4B" w:rsidRPr="00E73F4B" w:rsidRDefault="00E73F4B" w:rsidP="00E73F4B">
      <w:pPr>
        <w:tabs>
          <w:tab w:val="center" w:pos="4960"/>
        </w:tabs>
        <w:rPr>
          <w:rFonts w:ascii="Calibri" w:eastAsia="Times New Roman" w:hAnsi="Calibri" w:cs="Times New Roman"/>
          <w:lang w:eastAsia="ru-RU"/>
        </w:rPr>
        <w:sectPr w:rsidR="00E73F4B" w:rsidRPr="00E73F4B">
          <w:pgSz w:w="11906" w:h="16838"/>
          <w:pgMar w:top="851" w:right="851" w:bottom="851" w:left="1134" w:header="708" w:footer="708" w:gutter="0"/>
          <w:cols w:space="720"/>
        </w:sectPr>
      </w:pPr>
    </w:p>
    <w:p w:rsidR="00E73F4B" w:rsidRDefault="00E73F4B"/>
    <w:sectPr w:rsidR="00E73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A010F"/>
    <w:multiLevelType w:val="hybridMultilevel"/>
    <w:tmpl w:val="B1ACA7D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4873BA8"/>
    <w:multiLevelType w:val="hybridMultilevel"/>
    <w:tmpl w:val="A0FC6220"/>
    <w:lvl w:ilvl="0" w:tplc="9648E7BC">
      <w:start w:val="1"/>
      <w:numFmt w:val="decimal"/>
      <w:lvlText w:val="(%1-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26A"/>
    <w:rsid w:val="004F6F98"/>
    <w:rsid w:val="00516883"/>
    <w:rsid w:val="005B3187"/>
    <w:rsid w:val="005E626A"/>
    <w:rsid w:val="00754C3A"/>
    <w:rsid w:val="0087491E"/>
    <w:rsid w:val="00BC214D"/>
    <w:rsid w:val="00DC531A"/>
    <w:rsid w:val="00E73F4B"/>
    <w:rsid w:val="00FC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6CA1A"/>
  <w15:chartTrackingRefBased/>
  <w15:docId w15:val="{CD250232-633F-4177-862B-318109345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F4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73F4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3F4B"/>
    <w:pPr>
      <w:keepNext/>
      <w:keepLines/>
      <w:spacing w:before="20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3F4B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3F4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73F4B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73F4B"/>
    <w:rPr>
      <w:rFonts w:ascii="Cambria" w:eastAsia="Times New Roman" w:hAnsi="Cambria" w:cs="Times New Roman"/>
      <w:i/>
      <w:iCs/>
      <w:color w:val="365F91"/>
    </w:rPr>
  </w:style>
  <w:style w:type="character" w:styleId="a3">
    <w:name w:val="Hyperlink"/>
    <w:basedOn w:val="a0"/>
    <w:uiPriority w:val="99"/>
    <w:semiHidden/>
    <w:unhideWhenUsed/>
    <w:rsid w:val="00E73F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73F4B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E73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E73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73F4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E73F4B"/>
    <w:rPr>
      <w:rFonts w:eastAsia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E73F4B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E73F4B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73F4B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E73F4B"/>
    <w:rPr>
      <w:rFonts w:eastAsia="Times New Roman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E73F4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E73F4B"/>
    <w:rPr>
      <w:rFonts w:eastAsia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73F4B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E73F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0">
    <w:name w:val="Без интервала Знак"/>
    <w:link w:val="af1"/>
    <w:uiPriority w:val="1"/>
    <w:locked/>
    <w:rsid w:val="00E73F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link w:val="af0"/>
    <w:uiPriority w:val="1"/>
    <w:qFormat/>
    <w:rsid w:val="00E73F4B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3"/>
    <w:uiPriority w:val="34"/>
    <w:locked/>
    <w:rsid w:val="00E73F4B"/>
    <w:rPr>
      <w:rFonts w:ascii="Times New Roman" w:eastAsia="Times New Roman" w:hAnsi="Times New Roman" w:cs="Times New Roman"/>
      <w:lang w:eastAsia="ru-RU"/>
    </w:rPr>
  </w:style>
  <w:style w:type="paragraph" w:styleId="af3">
    <w:name w:val="List Paragraph"/>
    <w:basedOn w:val="a"/>
    <w:link w:val="af2"/>
    <w:uiPriority w:val="34"/>
    <w:qFormat/>
    <w:rsid w:val="00E73F4B"/>
    <w:pPr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E73F4B"/>
    <w:pPr>
      <w:keepNext/>
      <w:keepLines/>
      <w:spacing w:before="480" w:after="0" w:line="25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semiHidden/>
    <w:qFormat/>
    <w:rsid w:val="00E73F4B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paragraph" w:customStyle="1" w:styleId="41">
    <w:name w:val="Заголовок 41"/>
    <w:basedOn w:val="a"/>
    <w:next w:val="a"/>
    <w:uiPriority w:val="9"/>
    <w:qFormat/>
    <w:rsid w:val="00E73F4B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  <w:lang w:eastAsia="ru-RU"/>
    </w:rPr>
  </w:style>
  <w:style w:type="paragraph" w:customStyle="1" w:styleId="ConsPlusNormal">
    <w:name w:val="ConsPlusNormal"/>
    <w:uiPriority w:val="99"/>
    <w:rsid w:val="00E73F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">
    <w:name w:val="pc"/>
    <w:basedOn w:val="a"/>
    <w:uiPriority w:val="99"/>
    <w:rsid w:val="00E73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E73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E73F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formattext">
    <w:name w:val="formattext"/>
    <w:basedOn w:val="a"/>
    <w:uiPriority w:val="99"/>
    <w:rsid w:val="00E73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otnote reference"/>
    <w:basedOn w:val="a0"/>
    <w:uiPriority w:val="99"/>
    <w:semiHidden/>
    <w:unhideWhenUsed/>
    <w:rsid w:val="00E73F4B"/>
    <w:rPr>
      <w:vertAlign w:val="superscript"/>
    </w:rPr>
  </w:style>
  <w:style w:type="character" w:styleId="af5">
    <w:name w:val="endnote reference"/>
    <w:basedOn w:val="a0"/>
    <w:uiPriority w:val="99"/>
    <w:semiHidden/>
    <w:unhideWhenUsed/>
    <w:rsid w:val="00E73F4B"/>
    <w:rPr>
      <w:vertAlign w:val="superscript"/>
    </w:rPr>
  </w:style>
  <w:style w:type="character" w:styleId="af6">
    <w:name w:val="Placeholder Text"/>
    <w:basedOn w:val="a0"/>
    <w:uiPriority w:val="99"/>
    <w:semiHidden/>
    <w:rsid w:val="00E73F4B"/>
    <w:rPr>
      <w:color w:val="808080"/>
    </w:rPr>
  </w:style>
  <w:style w:type="character" w:customStyle="1" w:styleId="af7">
    <w:name w:val="Гипертекстовая ссылка"/>
    <w:basedOn w:val="a0"/>
    <w:uiPriority w:val="99"/>
    <w:rsid w:val="00E73F4B"/>
    <w:rPr>
      <w:color w:val="008000"/>
    </w:rPr>
  </w:style>
  <w:style w:type="character" w:customStyle="1" w:styleId="1256">
    <w:name w:val="Основной текст (12)56"/>
    <w:basedOn w:val="a0"/>
    <w:uiPriority w:val="99"/>
    <w:rsid w:val="00E73F4B"/>
    <w:rPr>
      <w:rFonts w:ascii="Times New Roman" w:hAnsi="Times New Roman" w:cs="Times New Roman" w:hint="default"/>
      <w:spacing w:val="0"/>
      <w:sz w:val="19"/>
      <w:szCs w:val="19"/>
      <w:lang w:bidi="ar-SA"/>
    </w:rPr>
  </w:style>
  <w:style w:type="character" w:customStyle="1" w:styleId="1255">
    <w:name w:val="Основной текст (12)55"/>
    <w:basedOn w:val="a0"/>
    <w:uiPriority w:val="99"/>
    <w:rsid w:val="00E73F4B"/>
    <w:rPr>
      <w:rFonts w:ascii="Times New Roman" w:hAnsi="Times New Roman" w:cs="Times New Roman" w:hint="default"/>
      <w:spacing w:val="0"/>
      <w:sz w:val="19"/>
      <w:szCs w:val="19"/>
      <w:lang w:bidi="ar-SA"/>
    </w:rPr>
  </w:style>
  <w:style w:type="character" w:customStyle="1" w:styleId="12">
    <w:name w:val="Неразрешенное упоминание1"/>
    <w:basedOn w:val="a0"/>
    <w:uiPriority w:val="99"/>
    <w:semiHidden/>
    <w:rsid w:val="00E73F4B"/>
    <w:rPr>
      <w:color w:val="605E5C"/>
      <w:shd w:val="clear" w:color="auto" w:fill="E1DFDD"/>
    </w:rPr>
  </w:style>
  <w:style w:type="character" w:customStyle="1" w:styleId="markedcontent">
    <w:name w:val="markedcontent"/>
    <w:basedOn w:val="a0"/>
    <w:rsid w:val="00E73F4B"/>
  </w:style>
  <w:style w:type="character" w:customStyle="1" w:styleId="13">
    <w:name w:val="Просмотренная гиперссылка1"/>
    <w:basedOn w:val="a0"/>
    <w:uiPriority w:val="99"/>
    <w:semiHidden/>
    <w:rsid w:val="00E73F4B"/>
    <w:rPr>
      <w:color w:val="800080"/>
      <w:u w:val="single"/>
    </w:rPr>
  </w:style>
  <w:style w:type="character" w:customStyle="1" w:styleId="110">
    <w:name w:val="Заголовок 1 Знак1"/>
    <w:basedOn w:val="a0"/>
    <w:uiPriority w:val="9"/>
    <w:rsid w:val="00E73F4B"/>
    <w:rPr>
      <w:rFonts w:asciiTheme="majorHAnsi" w:eastAsiaTheme="majorEastAsia" w:hAnsiTheme="majorHAnsi" w:cstheme="majorBidi" w:hint="default"/>
      <w:b/>
      <w:bCs/>
      <w:color w:val="2E74B5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E73F4B"/>
    <w:rPr>
      <w:rFonts w:asciiTheme="majorHAnsi" w:eastAsiaTheme="majorEastAsia" w:hAnsiTheme="majorHAnsi" w:cstheme="majorBidi" w:hint="default"/>
      <w:b/>
      <w:bCs/>
      <w:color w:val="5B9BD5" w:themeColor="accent1"/>
      <w:sz w:val="26"/>
      <w:szCs w:val="26"/>
    </w:rPr>
  </w:style>
  <w:style w:type="character" w:customStyle="1" w:styleId="410">
    <w:name w:val="Заголовок 4 Знак1"/>
    <w:basedOn w:val="a0"/>
    <w:uiPriority w:val="9"/>
    <w:semiHidden/>
    <w:rsid w:val="00E73F4B"/>
    <w:rPr>
      <w:rFonts w:asciiTheme="majorHAnsi" w:eastAsiaTheme="majorEastAsia" w:hAnsiTheme="majorHAnsi" w:cstheme="majorBidi" w:hint="default"/>
      <w:b/>
      <w:bCs/>
      <w:i/>
      <w:iCs/>
      <w:color w:val="5B9BD5" w:themeColor="accent1"/>
    </w:rPr>
  </w:style>
  <w:style w:type="table" w:styleId="af8">
    <w:name w:val="Table Grid"/>
    <w:basedOn w:val="a1"/>
    <w:uiPriority w:val="59"/>
    <w:rsid w:val="00E73F4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E73F4B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uiPriority w:val="39"/>
    <w:rsid w:val="00E73F4B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uiPriority w:val="39"/>
    <w:rsid w:val="00E73F4B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603340708" TargetMode="External"/><Relationship Id="rId5" Type="http://schemas.openxmlformats.org/officeDocument/2006/relationships/hyperlink" Target="http://internet.garant.ru/document/redirect/75093644/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2515</Words>
  <Characters>14339</Characters>
  <Application>Microsoft Office Word</Application>
  <DocSecurity>0</DocSecurity>
  <Lines>119</Lines>
  <Paragraphs>33</Paragraphs>
  <ScaleCrop>false</ScaleCrop>
  <Company/>
  <LinksUpToDate>false</LinksUpToDate>
  <CharactersWithSpaces>16821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</dc:creator>
  <cp:keywords/>
  <dc:description/>
  <cp:lastModifiedBy>1</cp:lastModifiedBy>
  <cp:revision>14</cp:revision>
  <dcterms:created xsi:type="dcterms:W3CDTF">2025-12-10T12:56:00Z</dcterms:created>
  <dcterms:modified xsi:type="dcterms:W3CDTF">2025-12-11T08:34:00Z</dcterms:modified>
</cp:coreProperties>
</file>